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877198"/>
        <w:docPartObj>
          <w:docPartGallery w:val="Cover Pages"/>
          <w:docPartUnique/>
        </w:docPartObj>
      </w:sdtPr>
      <w:sdtContent>
        <w:p w:rsidR="005137AC" w:rsidRDefault="005137AC"/>
        <w:p w:rsidR="005137AC" w:rsidRDefault="001C5E20">
          <w:r>
            <w:rPr>
              <w:noProof/>
              <w:lang w:val="en-US" w:eastAsia="zh-TW"/>
            </w:rPr>
            <w:pict>
              <v:group id="_x0000_s1026" style="position:absolute;margin-left:0;margin-top:0;width:611.95pt;height:9in;z-index:251660800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black [3200]" strokecolor="#f2f2f2 [3041]" strokeweight="3pt">
                      <v:fill opacity=".5"/>
                      <v:shadow on="t" type="perspective" color="#7f7f7f [1601]" opacity=".5" offset="1pt" offset2="-1pt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black [3200]" strokecolor="#f2f2f2 [3041]" strokeweight="3pt">
                      <v:fill opacity=".5"/>
                      <v:shadow on="t" type="perspective" color="#7f7f7f [1601]" opacity=".5" offset="1pt" offset2="-1pt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9bbb59 [3206]" strokecolor="#9bbb59 [3206]" strokeweight="10pt">
                    <v:fill opacity="45875f"/>
                    <v:shadow color="#868686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666 [1936]" strokecolor="#666 [1936]" strokeweight="1pt">
                    <v:fill opacity="45875f" color2="#ccc [656]" angle="-45" focus="-50%" type="gradient"/>
                    <v:shadow on="t" type="perspective" color="#7f7f7f [1601]" opacity=".5" offset="1pt" offset2="-3pt"/>
                    <v:path arrowok="t"/>
                  </v:shape>
                </v:group>
                <v:rect id="_x0000_s1038" style="position:absolute;left:1799;top:1440;width:8639;height:96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Company"/>
                          <w:id w:val="13151930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137AC" w:rsidRDefault="0092604B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Hightower High School VIPS</w:t>
                            </w:r>
                          </w:p>
                        </w:sdtContent>
                      </w:sdt>
                      <w:p w:rsidR="005137AC" w:rsidRDefault="005137A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3;top:11160;width:4999;height:1050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56"/>
                            <w:szCs w:val="56"/>
                          </w:rPr>
                          <w:alias w:val="Date"/>
                          <w:tag w:val="Date"/>
                          <w:id w:val="13151931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1-15T00:00:00Z">
                            <w:dateFormat w:val="dd MMMM 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137AC" w:rsidRDefault="0092604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2732EC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November 201</w:t>
                            </w:r>
                            <w:r w:rsidR="002732EC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</w:rPr>
                          <w:alias w:val="Title"/>
                          <w:id w:val="13151931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137AC" w:rsidRPr="0092604B" w:rsidRDefault="0092604B">
                            <w:pPr>
                              <w:spacing w:after="0"/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92604B"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National Parental Involvement Day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C120D"/>
                            <w:sz w:val="40"/>
                            <w:szCs w:val="40"/>
                          </w:rPr>
                          <w:alias w:val="Subtitle"/>
                          <w:id w:val="13151931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137AC" w:rsidRPr="0092604B" w:rsidRDefault="0092604B">
                            <w:pPr>
                              <w:rPr>
                                <w:b/>
                                <w:bCs/>
                                <w:color w:val="0C120D"/>
                                <w:sz w:val="40"/>
                                <w:szCs w:val="40"/>
                              </w:rPr>
                            </w:pPr>
                            <w:r w:rsidRPr="0092604B">
                              <w:rPr>
                                <w:b/>
                                <w:bCs/>
                                <w:color w:val="0C120D"/>
                                <w:sz w:val="40"/>
                                <w:szCs w:val="40"/>
                              </w:rPr>
                              <w:t>Cane Nation</w:t>
                            </w:r>
                          </w:p>
                        </w:sdtContent>
                      </w:sdt>
                      <w:p w:rsidR="005137AC" w:rsidRDefault="005137A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5137AC" w:rsidRDefault="005137A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137AC" w:rsidRDefault="001C5E20">
          <w:pPr>
            <w:spacing w:after="0" w:line="240" w:lineRule="auto"/>
          </w:pPr>
          <w:r w:rsidRPr="001C5E20"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264.5pt;margin-top:299.05pt;width:210.55pt;height:86.95pt;z-index:251664896;mso-width-relative:margin;mso-height-relative:margin">
                <v:textbox>
                  <w:txbxContent>
                    <w:p w:rsidR="001D3FFB" w:rsidRPr="001D3FFB" w:rsidRDefault="001D3FFB" w:rsidP="001D3F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3FFB">
                        <w:rPr>
                          <w:b/>
                          <w:sz w:val="28"/>
                          <w:szCs w:val="28"/>
                        </w:rPr>
                        <w:t>HHS VIPS Coordinator</w:t>
                      </w:r>
                      <w:r w:rsidR="002732E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1D3FFB" w:rsidRDefault="001D3FFB" w:rsidP="001D3F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3FFB">
                        <w:rPr>
                          <w:sz w:val="28"/>
                          <w:szCs w:val="28"/>
                        </w:rPr>
                        <w:t>Clarissa Heard</w:t>
                      </w:r>
                    </w:p>
                    <w:p w:rsidR="002732EC" w:rsidRPr="001D3FFB" w:rsidRDefault="002732EC" w:rsidP="001D3F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Ellen Hughes</w:t>
                      </w:r>
                    </w:p>
                  </w:txbxContent>
                </v:textbox>
              </v:shape>
            </w:pict>
          </w:r>
          <w:r w:rsidRPr="001C5E20">
            <w:rPr>
              <w:noProof/>
              <w:lang w:eastAsia="zh-TW"/>
            </w:rPr>
            <w:pict>
              <v:shape id="_x0000_s1041" type="#_x0000_t202" style="position:absolute;margin-left:139.05pt;margin-top:472.55pt;width:96.1pt;height:44.5pt;z-index:251662848;mso-width-relative:margin;mso-height-relative:margin">
                <v:textbox style="mso-next-textbox:#_x0000_s1041">
                  <w:txbxContent>
                    <w:p w:rsidR="008D58EF" w:rsidRDefault="008D58EF">
                      <w:r w:rsidRPr="008D58E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28065" cy="462629"/>
                            <wp:effectExtent l="19050" t="0" r="635" b="0"/>
                            <wp:docPr id="6" name="Picture 0" descr="HHSlogo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Slogo[1].g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065" cy="462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58E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28065" cy="462629"/>
                            <wp:effectExtent l="19050" t="0" r="635" b="0"/>
                            <wp:docPr id="5" name="Picture 0" descr="HHSlogo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Slogo[1].g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065" cy="462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5137AC">
            <w:br w:type="page"/>
          </w:r>
        </w:p>
      </w:sdtContent>
    </w:sdt>
    <w:p w:rsidR="005137AC" w:rsidRDefault="005137AC"/>
    <w:p w:rsidR="0019160A" w:rsidRPr="00913C03" w:rsidRDefault="00465D93" w:rsidP="0019160A">
      <w:pPr>
        <w:pStyle w:val="Title"/>
        <w:pBdr>
          <w:bottom w:val="thickThinSmallGap" w:sz="24" w:space="4" w:color="D9D9D9"/>
        </w:pBdr>
      </w:pPr>
      <w:r>
        <w:t>National Parental Involvement Day</w:t>
      </w:r>
    </w:p>
    <w:p w:rsidR="0019160A" w:rsidRPr="00913C03" w:rsidRDefault="0019160A" w:rsidP="00465D93">
      <w:pPr>
        <w:pStyle w:val="Heading1"/>
        <w:numPr>
          <w:ilvl w:val="0"/>
          <w:numId w:val="0"/>
        </w:numPr>
        <w:rPr>
          <w:lang w:val="en-GB"/>
        </w:rPr>
      </w:pPr>
      <w:r w:rsidRPr="00913C03">
        <w:rPr>
          <w:lang w:val="en-GB"/>
        </w:rPr>
        <w:t>Purpose</w:t>
      </w:r>
    </w:p>
    <w:p w:rsidR="00913C03" w:rsidRDefault="0092604B" w:rsidP="00913C03">
      <w:pPr>
        <w:numPr>
          <w:ilvl w:val="0"/>
          <w:numId w:val="34"/>
        </w:numPr>
        <w:spacing w:after="0" w:line="240" w:lineRule="auto"/>
        <w:rPr>
          <w:rFonts w:cs="Arial"/>
        </w:rPr>
      </w:pPr>
      <w:r>
        <w:rPr>
          <w:rFonts w:cs="Arial"/>
        </w:rPr>
        <w:t>Increase parental involvement</w:t>
      </w:r>
      <w:r w:rsidR="00465D93">
        <w:rPr>
          <w:rFonts w:cs="Arial"/>
        </w:rPr>
        <w:t xml:space="preserve"> at Hightower High School</w:t>
      </w:r>
    </w:p>
    <w:p w:rsidR="00465D93" w:rsidRPr="00AA79B1" w:rsidRDefault="00465D93" w:rsidP="00913C03">
      <w:pPr>
        <w:numPr>
          <w:ilvl w:val="0"/>
          <w:numId w:val="34"/>
        </w:numPr>
        <w:spacing w:after="0" w:line="240" w:lineRule="auto"/>
        <w:rPr>
          <w:rFonts w:cs="Arial"/>
        </w:rPr>
      </w:pPr>
      <w:r>
        <w:rPr>
          <w:rFonts w:cs="Arial"/>
        </w:rPr>
        <w:t>Gain support of the HHS Volunteers in Public Schools (VIPS)</w:t>
      </w:r>
    </w:p>
    <w:p w:rsidR="00913C03" w:rsidRPr="00AA79B1" w:rsidRDefault="00465D93" w:rsidP="00913C03">
      <w:pPr>
        <w:numPr>
          <w:ilvl w:val="0"/>
          <w:numId w:val="34"/>
        </w:numPr>
        <w:spacing w:after="0" w:line="240" w:lineRule="auto"/>
        <w:rPr>
          <w:rFonts w:cs="Arial"/>
        </w:rPr>
      </w:pPr>
      <w:r>
        <w:rPr>
          <w:rFonts w:cs="Arial"/>
        </w:rPr>
        <w:t>Help HHS Staff complete pre-determined tasks</w:t>
      </w:r>
    </w:p>
    <w:p w:rsidR="00913C03" w:rsidRDefault="00465D93" w:rsidP="00913C03">
      <w:pPr>
        <w:numPr>
          <w:ilvl w:val="0"/>
          <w:numId w:val="34"/>
        </w:numPr>
        <w:spacing w:after="0" w:line="240" w:lineRule="auto"/>
        <w:rPr>
          <w:rFonts w:cs="Arial"/>
        </w:rPr>
      </w:pPr>
      <w:r>
        <w:rPr>
          <w:rFonts w:cs="Arial"/>
        </w:rPr>
        <w:t>Strengthen the partnership between HHS Staff and Parents</w:t>
      </w: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465D93" w:rsidP="00465D9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465D93">
        <w:rPr>
          <w:rFonts w:ascii="Tahoma" w:hAnsi="Tahoma" w:cs="Tahoma"/>
          <w:sz w:val="28"/>
          <w:szCs w:val="28"/>
        </w:rPr>
        <w:t>Process</w:t>
      </w:r>
    </w:p>
    <w:p w:rsidR="00465D93" w:rsidRDefault="00465D93" w:rsidP="00465D9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5D93" w:rsidRDefault="008D58EF" w:rsidP="008D58E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1. </w:t>
      </w:r>
      <w:r w:rsidR="00465D93" w:rsidRPr="008D58EF">
        <w:rPr>
          <w:rFonts w:ascii="Tahoma" w:hAnsi="Tahoma" w:cs="Tahoma"/>
          <w:sz w:val="20"/>
          <w:szCs w:val="20"/>
        </w:rPr>
        <w:t>Hightower HHS – Check In</w:t>
      </w:r>
      <w:r w:rsidR="00C93C0F">
        <w:rPr>
          <w:rFonts w:ascii="Tahoma" w:hAnsi="Tahoma" w:cs="Tahoma"/>
          <w:sz w:val="28"/>
          <w:szCs w:val="28"/>
        </w:rPr>
        <w:t xml:space="preserve"> </w:t>
      </w:r>
      <w:r w:rsidR="00C93C0F" w:rsidRPr="00C93C0F">
        <w:rPr>
          <w:rFonts w:ascii="Tahoma" w:hAnsi="Tahoma" w:cs="Tahoma"/>
          <w:sz w:val="20"/>
          <w:szCs w:val="20"/>
        </w:rPr>
        <w:t>(follow all district procedures for visitor</w:t>
      </w:r>
      <w:r w:rsidR="00C93C0F">
        <w:rPr>
          <w:rFonts w:ascii="Tahoma" w:hAnsi="Tahoma" w:cs="Tahoma"/>
          <w:sz w:val="20"/>
          <w:szCs w:val="20"/>
        </w:rPr>
        <w:t>s on campus</w:t>
      </w:r>
      <w:r w:rsidR="00C93C0F" w:rsidRPr="00C93C0F">
        <w:rPr>
          <w:rFonts w:ascii="Tahoma" w:hAnsi="Tahoma" w:cs="Tahoma"/>
          <w:sz w:val="20"/>
          <w:szCs w:val="20"/>
        </w:rPr>
        <w:t xml:space="preserve">) </w:t>
      </w:r>
    </w:p>
    <w:p w:rsidR="00C93C0F" w:rsidRDefault="00C93C0F" w:rsidP="00C93C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D58EF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>National Parental Involvement Sign In, Refreshments, Assignments – Room #103</w:t>
      </w:r>
    </w:p>
    <w:p w:rsidR="00C93C0F" w:rsidRDefault="00C93C0F" w:rsidP="00C93C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D58EF"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>Volunteer in designated areas</w:t>
      </w:r>
    </w:p>
    <w:p w:rsidR="00C93C0F" w:rsidRDefault="00C93C0F" w:rsidP="00C93C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D58EF">
        <w:rPr>
          <w:rFonts w:ascii="Tahoma" w:hAnsi="Tahoma" w:cs="Tahoma"/>
          <w:sz w:val="20"/>
          <w:szCs w:val="20"/>
        </w:rPr>
        <w:t xml:space="preserve"> 4. </w:t>
      </w:r>
      <w:r>
        <w:rPr>
          <w:rFonts w:ascii="Tahoma" w:hAnsi="Tahoma" w:cs="Tahoma"/>
          <w:sz w:val="20"/>
          <w:szCs w:val="20"/>
        </w:rPr>
        <w:t xml:space="preserve"> Lunch with the Principal – casual/universal conversation – Commons</w:t>
      </w:r>
    </w:p>
    <w:p w:rsidR="00C93C0F" w:rsidRDefault="00C93C0F" w:rsidP="00C93C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D58EF">
        <w:rPr>
          <w:rFonts w:ascii="Tahoma" w:hAnsi="Tahoma" w:cs="Tahoma"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>Return to assignment or secure new assignment – Room #103</w:t>
      </w:r>
    </w:p>
    <w:p w:rsidR="00C93C0F" w:rsidRDefault="00C93C0F" w:rsidP="00C93C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D58EF">
        <w:rPr>
          <w:rFonts w:ascii="Tahoma" w:hAnsi="Tahoma" w:cs="Tahoma"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 xml:space="preserve">Sign </w:t>
      </w:r>
      <w:proofErr w:type="gramStart"/>
      <w:r>
        <w:rPr>
          <w:rFonts w:ascii="Tahoma" w:hAnsi="Tahoma" w:cs="Tahoma"/>
          <w:sz w:val="20"/>
          <w:szCs w:val="20"/>
        </w:rPr>
        <w:t>Out</w:t>
      </w:r>
      <w:proofErr w:type="gramEnd"/>
      <w:r>
        <w:rPr>
          <w:rFonts w:ascii="Tahoma" w:hAnsi="Tahoma" w:cs="Tahoma"/>
          <w:sz w:val="20"/>
          <w:szCs w:val="20"/>
        </w:rPr>
        <w:t xml:space="preserve"> of National Parental Involvement Day, pick up goodie bag – Room #103</w:t>
      </w:r>
    </w:p>
    <w:p w:rsidR="008D58EF" w:rsidRDefault="008D58EF" w:rsidP="00C93C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7. Check out of HHS – return badge, </w:t>
      </w:r>
      <w:proofErr w:type="gramStart"/>
      <w:r>
        <w:rPr>
          <w:rFonts w:ascii="Tahoma" w:hAnsi="Tahoma" w:cs="Tahoma"/>
          <w:sz w:val="20"/>
          <w:szCs w:val="20"/>
        </w:rPr>
        <w:t>leave</w:t>
      </w:r>
      <w:proofErr w:type="gramEnd"/>
      <w:r>
        <w:rPr>
          <w:rFonts w:ascii="Tahoma" w:hAnsi="Tahoma" w:cs="Tahoma"/>
          <w:sz w:val="20"/>
          <w:szCs w:val="20"/>
        </w:rPr>
        <w:t xml:space="preserve"> building</w:t>
      </w:r>
    </w:p>
    <w:p w:rsidR="00C93C0F" w:rsidRPr="00C93C0F" w:rsidRDefault="00C93C0F" w:rsidP="00C93C0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465D93" w:rsidRPr="00C93C0F" w:rsidRDefault="00465D93" w:rsidP="00465D93">
      <w:pPr>
        <w:spacing w:after="0" w:line="240" w:lineRule="auto"/>
        <w:rPr>
          <w:rFonts w:cs="Arial"/>
          <w:sz w:val="20"/>
          <w:szCs w:val="20"/>
        </w:rPr>
      </w:pP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C93C0F" w:rsidP="00465D93">
      <w:pPr>
        <w:spacing w:after="0" w:line="240" w:lineRule="auto"/>
        <w:rPr>
          <w:rFonts w:cs="Arial"/>
        </w:rPr>
      </w:pPr>
      <w:r>
        <w:rPr>
          <w:rFonts w:cs="Arial"/>
          <w:noProof/>
          <w:lang w:val="en-US"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465D93" w:rsidP="00465D93">
      <w:pPr>
        <w:spacing w:after="0" w:line="240" w:lineRule="auto"/>
        <w:rPr>
          <w:rFonts w:cs="Arial"/>
        </w:rPr>
      </w:pPr>
    </w:p>
    <w:p w:rsidR="00465D93" w:rsidRDefault="00465D93" w:rsidP="00465D93">
      <w:pPr>
        <w:spacing w:after="0" w:line="240" w:lineRule="auto"/>
        <w:rPr>
          <w:rFonts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37"/>
      </w:tblGrid>
      <w:tr w:rsidR="00FD0E10" w:rsidRPr="00913C03" w:rsidTr="00AF0527">
        <w:tc>
          <w:tcPr>
            <w:tcW w:w="978" w:type="pct"/>
            <w:shd w:val="clear" w:color="auto" w:fill="F2F2F2"/>
          </w:tcPr>
          <w:p w:rsidR="00FD0E10" w:rsidRPr="00913C03" w:rsidRDefault="0013682C" w:rsidP="008879C9">
            <w:pPr>
              <w:pStyle w:val="TableHeaderRow"/>
              <w:tabs>
                <w:tab w:val="left" w:pos="720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Area</w:t>
            </w:r>
          </w:p>
        </w:tc>
        <w:tc>
          <w:tcPr>
            <w:tcW w:w="4022" w:type="pct"/>
            <w:shd w:val="clear" w:color="auto" w:fill="FFFFFF"/>
          </w:tcPr>
          <w:p w:rsidR="00FD0E10" w:rsidRPr="00913C03" w:rsidRDefault="0013682C" w:rsidP="008879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ar-SA"/>
              </w:rPr>
              <w:t>Assignment Name &amp; Location</w:t>
            </w:r>
          </w:p>
        </w:tc>
      </w:tr>
      <w:tr w:rsidR="00FD0E10" w:rsidRPr="00913C03" w:rsidTr="00AF0527">
        <w:tc>
          <w:tcPr>
            <w:tcW w:w="978" w:type="pct"/>
            <w:shd w:val="clear" w:color="auto" w:fill="F2F2F2"/>
          </w:tcPr>
          <w:p w:rsidR="00FD0E10" w:rsidRPr="00913C03" w:rsidRDefault="0013682C" w:rsidP="00397068">
            <w:pPr>
              <w:pStyle w:val="TableHeaderRow"/>
              <w:tabs>
                <w:tab w:val="left" w:pos="720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auto"/>
                <w:szCs w:val="22"/>
              </w:rPr>
              <w:t>Counselor</w:t>
            </w:r>
            <w:r w:rsidR="00A06610">
              <w:rPr>
                <w:rFonts w:ascii="Calibri" w:hAnsi="Calibri" w:cs="Arial"/>
                <w:color w:val="auto"/>
                <w:szCs w:val="22"/>
              </w:rPr>
              <w:t>’s</w:t>
            </w:r>
            <w:proofErr w:type="spellEnd"/>
            <w:r w:rsidR="00397068">
              <w:rPr>
                <w:rFonts w:ascii="Calibri" w:hAnsi="Calibri" w:cs="Arial"/>
                <w:color w:val="auto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Cs w:val="22"/>
              </w:rPr>
              <w:t xml:space="preserve"> Suite</w:t>
            </w:r>
          </w:p>
        </w:tc>
        <w:tc>
          <w:tcPr>
            <w:tcW w:w="4022" w:type="pct"/>
            <w:shd w:val="clear" w:color="auto" w:fill="FFFFFF"/>
          </w:tcPr>
          <w:p w:rsidR="00FD0E10" w:rsidRPr="00913C03" w:rsidRDefault="0013682C" w:rsidP="00C576CE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bCs/>
                <w:lang w:eastAsia="en-GB"/>
              </w:rPr>
              <w:t>Counselor’s</w:t>
            </w:r>
            <w:proofErr w:type="spellEnd"/>
            <w:r>
              <w:rPr>
                <w:rFonts w:cs="Arial"/>
                <w:bCs/>
                <w:lang w:eastAsia="en-GB"/>
              </w:rPr>
              <w:t xml:space="preserve"> Suite – </w:t>
            </w:r>
            <w:r w:rsidR="001411C6">
              <w:rPr>
                <w:rFonts w:cs="Arial"/>
                <w:bCs/>
                <w:lang w:eastAsia="en-GB"/>
              </w:rPr>
              <w:t>( Ms. Willis)</w:t>
            </w:r>
            <w:r w:rsidR="00C576CE">
              <w:rPr>
                <w:rFonts w:cs="Arial"/>
                <w:bCs/>
                <w:lang w:eastAsia="en-GB"/>
              </w:rPr>
              <w:t xml:space="preserve"> – general filing</w:t>
            </w:r>
          </w:p>
        </w:tc>
      </w:tr>
      <w:tr w:rsidR="002732EC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2732EC" w:rsidRDefault="002732EC" w:rsidP="008879C9">
            <w:pPr>
              <w:pStyle w:val="TableHeaderRow"/>
              <w:tabs>
                <w:tab w:val="left" w:pos="720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Christmas Decorations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2732EC" w:rsidRPr="002732EC" w:rsidRDefault="002732EC" w:rsidP="00AF0527">
            <w:pPr>
              <w:rPr>
                <w:lang w:eastAsia="ar-SA"/>
              </w:rPr>
            </w:pPr>
            <w:r>
              <w:rPr>
                <w:lang w:eastAsia="ar-SA"/>
              </w:rPr>
              <w:t>Decorate Principal Suite Area, Attendance Office Are and Front Desk Area.  Decorate Main Lobby  Area</w:t>
            </w:r>
          </w:p>
        </w:tc>
      </w:tr>
      <w:tr w:rsidR="00FD0E10" w:rsidRPr="00913C03" w:rsidTr="00AF0527">
        <w:tc>
          <w:tcPr>
            <w:tcW w:w="978" w:type="pct"/>
            <w:shd w:val="clear" w:color="auto" w:fill="F2F2F2"/>
          </w:tcPr>
          <w:p w:rsidR="00FD0E10" w:rsidRPr="00913C03" w:rsidRDefault="0013682C" w:rsidP="008879C9">
            <w:pPr>
              <w:pStyle w:val="TableHeaderRow"/>
              <w:tabs>
                <w:tab w:val="left" w:pos="720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FBISD Basketball Invitational</w:t>
            </w:r>
          </w:p>
        </w:tc>
        <w:tc>
          <w:tcPr>
            <w:tcW w:w="4022" w:type="pct"/>
            <w:shd w:val="clear" w:color="auto" w:fill="FFFFFF"/>
          </w:tcPr>
          <w:p w:rsidR="00FD0E10" w:rsidRPr="00913C03" w:rsidRDefault="00AF0527" w:rsidP="00AF05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Hospitality Suite</w:t>
            </w:r>
            <w:r w:rsidR="004D6822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 xml:space="preserve">set up/refresh refreshment suite for coaches. Referees      </w:t>
            </w:r>
            <w:r w:rsidR="004D6822">
              <w:rPr>
                <w:rFonts w:cs="Arial"/>
              </w:rPr>
              <w:t>Gym Area</w:t>
            </w:r>
            <w:r w:rsidR="001411C6">
              <w:rPr>
                <w:rFonts w:cs="Arial"/>
              </w:rPr>
              <w:t>( Coach Mize)</w:t>
            </w:r>
          </w:p>
        </w:tc>
      </w:tr>
      <w:tr w:rsidR="00FD0E10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FD0E10" w:rsidRPr="00913C03" w:rsidRDefault="001411C6" w:rsidP="008879C9">
            <w:pPr>
              <w:pStyle w:val="TableHeaderRow"/>
              <w:tabs>
                <w:tab w:val="left" w:pos="720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Attendance Office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FD0E10" w:rsidRPr="00913C03" w:rsidRDefault="00AF0527" w:rsidP="00FD0E10">
            <w:pPr>
              <w:rPr>
                <w:lang w:eastAsia="ar-SA"/>
              </w:rPr>
            </w:pPr>
            <w:r>
              <w:rPr>
                <w:lang w:eastAsia="ar-SA"/>
              </w:rPr>
              <w:t>General Filing</w:t>
            </w:r>
          </w:p>
        </w:tc>
      </w:tr>
      <w:tr w:rsidR="00FD0E10" w:rsidRPr="00913C03" w:rsidTr="00AF0527">
        <w:tc>
          <w:tcPr>
            <w:tcW w:w="978" w:type="pct"/>
            <w:shd w:val="clear" w:color="auto" w:fill="F2F2F2"/>
          </w:tcPr>
          <w:p w:rsidR="00FD0E10" w:rsidRPr="00913C03" w:rsidRDefault="00397068" w:rsidP="008879C9">
            <w:pPr>
              <w:pStyle w:val="TableHeaderRow"/>
              <w:tabs>
                <w:tab w:val="left" w:pos="720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 xml:space="preserve">“Brown Bag” </w:t>
            </w:r>
            <w:r w:rsidR="001411C6">
              <w:rPr>
                <w:rFonts w:ascii="Calibri" w:hAnsi="Calibri" w:cs="Arial"/>
                <w:color w:val="auto"/>
                <w:szCs w:val="22"/>
              </w:rPr>
              <w:t>Lunch with the Principal</w:t>
            </w:r>
          </w:p>
        </w:tc>
        <w:tc>
          <w:tcPr>
            <w:tcW w:w="4022" w:type="pct"/>
            <w:shd w:val="clear" w:color="auto" w:fill="FFFFFF"/>
          </w:tcPr>
          <w:p w:rsidR="00FD0E10" w:rsidRPr="00913C03" w:rsidRDefault="001411C6" w:rsidP="008879C9">
            <w:pPr>
              <w:rPr>
                <w:lang w:eastAsia="ar-SA"/>
              </w:rPr>
            </w:pPr>
            <w:r>
              <w:rPr>
                <w:lang w:eastAsia="ar-SA"/>
              </w:rPr>
              <w:t>Commons – Lead – Ms. West, Parents and Invited Guests</w:t>
            </w:r>
          </w:p>
        </w:tc>
      </w:tr>
      <w:tr w:rsidR="006818DF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6818DF" w:rsidRPr="00913C03" w:rsidRDefault="001D3FFB" w:rsidP="008879C9">
            <w:pPr>
              <w:pStyle w:val="TableHeaderRow"/>
              <w:tabs>
                <w:tab w:val="left" w:pos="720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Small Conference Room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6818DF" w:rsidRPr="006818DF" w:rsidRDefault="001D3FFB" w:rsidP="00AF05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Small Conference Room - #103 – Sign in/Out, Assignments and Bag Distribution </w:t>
            </w:r>
          </w:p>
        </w:tc>
      </w:tr>
      <w:tr w:rsidR="008A207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8A2077" w:rsidRDefault="008A207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HHSPBC</w:t>
            </w:r>
            <w:r w:rsidR="00AF2156">
              <w:rPr>
                <w:rFonts w:ascii="Calibri" w:hAnsi="Calibri" w:cs="Arial"/>
                <w:color w:val="auto"/>
                <w:szCs w:val="22"/>
              </w:rPr>
              <w:tab/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8A2077" w:rsidRDefault="008A2077" w:rsidP="008879C9">
            <w:pPr>
              <w:rPr>
                <w:color w:val="000000"/>
              </w:rPr>
            </w:pPr>
            <w:r>
              <w:rPr>
                <w:color w:val="000000"/>
              </w:rPr>
              <w:t>Parent Volunteerism Roundtable Discussion</w:t>
            </w:r>
          </w:p>
        </w:tc>
      </w:tr>
      <w:tr w:rsidR="00AF2156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2156" w:rsidRDefault="00AF2156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Education Gala Fundraiser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2156" w:rsidRDefault="00AF2156" w:rsidP="008879C9">
            <w:pPr>
              <w:rPr>
                <w:color w:val="000000"/>
              </w:rPr>
            </w:pPr>
            <w:r>
              <w:rPr>
                <w:color w:val="000000"/>
              </w:rPr>
              <w:t>Plan and organize HHS donation for the Annual Education Gala Fundraiser – VIPS-(Mrs. B. Browne)</w:t>
            </w:r>
          </w:p>
        </w:tc>
      </w:tr>
      <w:tr w:rsidR="00AF052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0527" w:rsidRDefault="00AF052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Math Department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0527" w:rsidRDefault="00AF0527" w:rsidP="00AF0527">
            <w:pPr>
              <w:rPr>
                <w:color w:val="000000"/>
              </w:rPr>
            </w:pPr>
            <w:r>
              <w:rPr>
                <w:color w:val="000000"/>
              </w:rPr>
              <w:t xml:space="preserve">X Hallway &amp; Room X - 7Place math posters in hallway and classroom.  Place Christmas lights around boards in classroom(Ms. </w:t>
            </w:r>
            <w:proofErr w:type="spellStart"/>
            <w:r>
              <w:rPr>
                <w:color w:val="000000"/>
              </w:rPr>
              <w:t>Gbemre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052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0527" w:rsidRDefault="00AF052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Library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0527" w:rsidRDefault="00AF0527" w:rsidP="00AF0527">
            <w:pPr>
              <w:rPr>
                <w:color w:val="000000"/>
              </w:rPr>
            </w:pPr>
            <w:r>
              <w:rPr>
                <w:color w:val="000000"/>
              </w:rPr>
              <w:t>Library – Complete inventory, scanning books on library shelves (Ms, Farris)</w:t>
            </w:r>
          </w:p>
        </w:tc>
      </w:tr>
      <w:tr w:rsidR="00AF052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0527" w:rsidRDefault="00AF052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CATE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0527" w:rsidRDefault="00AF0527" w:rsidP="008879C9">
            <w:pPr>
              <w:rPr>
                <w:color w:val="000000"/>
              </w:rPr>
            </w:pPr>
            <w:r>
              <w:rPr>
                <w:color w:val="000000"/>
              </w:rPr>
              <w:t>P3 – Classroom – Remove current student work and display new work (Joy Davis)</w:t>
            </w:r>
          </w:p>
        </w:tc>
      </w:tr>
      <w:tr w:rsidR="00AF052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0527" w:rsidRDefault="00AF052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Theatre Arts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0527" w:rsidRDefault="00AF0527" w:rsidP="008879C9">
            <w:pPr>
              <w:rPr>
                <w:color w:val="000000"/>
              </w:rPr>
            </w:pPr>
            <w:r>
              <w:rPr>
                <w:color w:val="000000"/>
              </w:rPr>
              <w:t>Auditorium – create flyer for The Yellow Boat, create playbill(Cynthia Ellis)</w:t>
            </w:r>
          </w:p>
        </w:tc>
      </w:tr>
      <w:tr w:rsidR="00AF052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0527" w:rsidRDefault="00AF052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Biology Department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0527" w:rsidRDefault="00AF0527" w:rsidP="00AF0527">
            <w:pPr>
              <w:rPr>
                <w:color w:val="000000"/>
              </w:rPr>
            </w:pPr>
            <w:r>
              <w:rPr>
                <w:color w:val="000000"/>
              </w:rPr>
              <w:t xml:space="preserve">Science – cut &amp; paste </w:t>
            </w:r>
            <w:proofErr w:type="spellStart"/>
            <w:r>
              <w:rPr>
                <w:color w:val="000000"/>
              </w:rPr>
              <w:t>manipulatives</w:t>
            </w:r>
            <w:proofErr w:type="spellEnd"/>
            <w:r>
              <w:rPr>
                <w:color w:val="000000"/>
              </w:rPr>
              <w:t>(Ms. Joachim)</w:t>
            </w:r>
          </w:p>
        </w:tc>
      </w:tr>
      <w:tr w:rsidR="00AF052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0527" w:rsidRDefault="00AF052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Office 107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0527" w:rsidRDefault="00AF0527" w:rsidP="00AF0527">
            <w:pPr>
              <w:rPr>
                <w:color w:val="000000"/>
              </w:rPr>
            </w:pPr>
            <w:r>
              <w:rPr>
                <w:color w:val="000000"/>
              </w:rPr>
              <w:t>File, organize books/folders (Mr.  Campbell)</w:t>
            </w:r>
          </w:p>
        </w:tc>
      </w:tr>
      <w:tr w:rsidR="00AF0527" w:rsidRPr="00913C03" w:rsidTr="00AF0527">
        <w:tc>
          <w:tcPr>
            <w:tcW w:w="978" w:type="pct"/>
            <w:shd w:val="clear" w:color="auto" w:fill="D9D9D9" w:themeFill="background1" w:themeFillShade="D9"/>
          </w:tcPr>
          <w:p w:rsidR="00AF0527" w:rsidRDefault="00AF0527" w:rsidP="00AF2156">
            <w:pPr>
              <w:pStyle w:val="TableHeaderRow"/>
              <w:tabs>
                <w:tab w:val="left" w:pos="1490"/>
              </w:tabs>
              <w:spacing w:before="120" w:after="120"/>
              <w:contextualSpacing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Administration</w:t>
            </w:r>
          </w:p>
        </w:tc>
        <w:tc>
          <w:tcPr>
            <w:tcW w:w="4022" w:type="pct"/>
            <w:shd w:val="clear" w:color="auto" w:fill="D9D9D9" w:themeFill="background1" w:themeFillShade="D9"/>
          </w:tcPr>
          <w:p w:rsidR="00AF0527" w:rsidRDefault="00AF0527" w:rsidP="008879C9">
            <w:pPr>
              <w:rPr>
                <w:color w:val="000000"/>
              </w:rPr>
            </w:pPr>
            <w:r>
              <w:rPr>
                <w:color w:val="000000"/>
              </w:rPr>
              <w:t xml:space="preserve">Conference Room near Office # 102 - General Filing (Ms. </w:t>
            </w:r>
            <w:proofErr w:type="spellStart"/>
            <w:r>
              <w:rPr>
                <w:color w:val="000000"/>
              </w:rPr>
              <w:t>Hildalgo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1D3FFB" w:rsidRPr="00913C03" w:rsidRDefault="001D3FFB" w:rsidP="00AF0527">
      <w:pPr>
        <w:pStyle w:val="ListParagraph"/>
      </w:pPr>
    </w:p>
    <w:sectPr w:rsidR="001D3FFB" w:rsidRPr="00913C03" w:rsidSect="00FD0E10">
      <w:headerReference w:type="default" r:id="rId16"/>
      <w:endnotePr>
        <w:numFmt w:val="decimal"/>
      </w:endnotePr>
      <w:pgSz w:w="11906" w:h="16838"/>
      <w:pgMar w:top="1440" w:right="1440" w:bottom="1440" w:left="1440" w:header="708" w:footer="10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F6" w:rsidRDefault="001167F6" w:rsidP="0019160A">
      <w:pPr>
        <w:spacing w:after="0" w:line="240" w:lineRule="auto"/>
      </w:pPr>
      <w:r>
        <w:separator/>
      </w:r>
    </w:p>
  </w:endnote>
  <w:endnote w:type="continuationSeparator" w:id="0">
    <w:p w:rsidR="001167F6" w:rsidRDefault="001167F6" w:rsidP="0019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F6" w:rsidRDefault="001167F6" w:rsidP="0019160A">
      <w:pPr>
        <w:spacing w:after="0" w:line="240" w:lineRule="auto"/>
      </w:pPr>
      <w:r>
        <w:separator/>
      </w:r>
    </w:p>
  </w:footnote>
  <w:footnote w:type="continuationSeparator" w:id="0">
    <w:p w:rsidR="001167F6" w:rsidRDefault="001167F6" w:rsidP="0019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A6" w:rsidRPr="00C035C0" w:rsidRDefault="0092604B" w:rsidP="00B84990">
    <w:pPr>
      <w:pStyle w:val="Header"/>
      <w:tabs>
        <w:tab w:val="center" w:pos="9072"/>
      </w:tabs>
      <w:spacing w:before="40" w:after="40"/>
      <w:rPr>
        <w:rFonts w:cs="Arial"/>
        <w:b/>
        <w:sz w:val="20"/>
      </w:rPr>
    </w:pPr>
    <w:r>
      <w:rPr>
        <w:rFonts w:cs="Arial"/>
        <w:b/>
        <w:sz w:val="20"/>
      </w:rPr>
      <w:t>National Parental Involvement Day</w:t>
    </w:r>
    <w:r>
      <w:rPr>
        <w:sz w:val="20"/>
      </w:rPr>
      <w:tab/>
      <w:t xml:space="preserve">                                                                             </w:t>
    </w:r>
    <w:r>
      <w:rPr>
        <w:rFonts w:cs="Arial"/>
        <w:b/>
        <w:sz w:val="20"/>
      </w:rPr>
      <w:t>Hightower VIPS</w:t>
    </w:r>
  </w:p>
  <w:p w:rsidR="00BF1AA6" w:rsidRDefault="0092604B" w:rsidP="00B84990">
    <w:pPr>
      <w:pStyle w:val="Header"/>
      <w:tabs>
        <w:tab w:val="center" w:pos="6447"/>
      </w:tabs>
      <w:spacing w:before="40" w:after="40"/>
      <w:rPr>
        <w:rFonts w:cs="Arial"/>
        <w:sz w:val="20"/>
      </w:rPr>
    </w:pPr>
    <w:r>
      <w:rPr>
        <w:rFonts w:cs="Arial"/>
        <w:b/>
        <w:sz w:val="20"/>
      </w:rPr>
      <w:t>Cane Nation</w:t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  <w:t xml:space="preserve">                             </w:t>
    </w:r>
    <w:r>
      <w:rPr>
        <w:rFonts w:cs="Arial"/>
        <w:noProof/>
        <w:sz w:val="20"/>
        <w:lang w:val="en-US"/>
      </w:rPr>
      <w:drawing>
        <wp:inline distT="0" distB="0" distL="0" distR="0">
          <wp:extent cx="1143000" cy="514350"/>
          <wp:effectExtent l="19050" t="0" r="0" b="0"/>
          <wp:docPr id="1" name="Picture 0" descr="HHSlogo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logo[1]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AA6" w:rsidRDefault="00BF1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83"/>
    <w:multiLevelType w:val="singleLevel"/>
    <w:tmpl w:val="98ACACB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3">
    <w:nsid w:val="15877F61"/>
    <w:multiLevelType w:val="multilevel"/>
    <w:tmpl w:val="473405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24F218D1"/>
    <w:multiLevelType w:val="hybridMultilevel"/>
    <w:tmpl w:val="8064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0447"/>
    <w:multiLevelType w:val="hybridMultilevel"/>
    <w:tmpl w:val="74EE3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1096"/>
    <w:multiLevelType w:val="hybridMultilevel"/>
    <w:tmpl w:val="E86E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D4393"/>
    <w:multiLevelType w:val="hybridMultilevel"/>
    <w:tmpl w:val="38F80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D3BD4"/>
    <w:multiLevelType w:val="hybridMultilevel"/>
    <w:tmpl w:val="DDF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55FE9"/>
    <w:multiLevelType w:val="hybridMultilevel"/>
    <w:tmpl w:val="125A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90181"/>
    <w:multiLevelType w:val="hybridMultilevel"/>
    <w:tmpl w:val="1106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D6D1F"/>
    <w:multiLevelType w:val="hybridMultilevel"/>
    <w:tmpl w:val="17A8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116A4"/>
    <w:multiLevelType w:val="hybridMultilevel"/>
    <w:tmpl w:val="722C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F0AB3"/>
    <w:multiLevelType w:val="hybridMultilevel"/>
    <w:tmpl w:val="2A7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260D"/>
    <w:multiLevelType w:val="hybridMultilevel"/>
    <w:tmpl w:val="199E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31C90"/>
    <w:multiLevelType w:val="hybridMultilevel"/>
    <w:tmpl w:val="0126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B68F8"/>
    <w:multiLevelType w:val="hybridMultilevel"/>
    <w:tmpl w:val="946E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317C8"/>
    <w:multiLevelType w:val="hybridMultilevel"/>
    <w:tmpl w:val="F160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F7869"/>
    <w:multiLevelType w:val="hybridMultilevel"/>
    <w:tmpl w:val="342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3"/>
  </w:num>
  <w:num w:numId="1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"/>
  </w:num>
  <w:num w:numId="16">
    <w:abstractNumId w:val="5"/>
  </w:num>
  <w:num w:numId="17">
    <w:abstractNumId w:val="3"/>
  </w:num>
  <w:num w:numId="18">
    <w:abstractNumId w:val="18"/>
  </w:num>
  <w:num w:numId="19">
    <w:abstractNumId w:val="3"/>
  </w:num>
  <w:num w:numId="20">
    <w:abstractNumId w:val="3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0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7"/>
  </w:num>
  <w:num w:numId="34">
    <w:abstractNumId w:val="1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65D93"/>
    <w:rsid w:val="000074F7"/>
    <w:rsid w:val="000207D2"/>
    <w:rsid w:val="000401E7"/>
    <w:rsid w:val="00066ABC"/>
    <w:rsid w:val="00070848"/>
    <w:rsid w:val="0007716C"/>
    <w:rsid w:val="000D0F55"/>
    <w:rsid w:val="001048A5"/>
    <w:rsid w:val="001167F6"/>
    <w:rsid w:val="00132025"/>
    <w:rsid w:val="0013682C"/>
    <w:rsid w:val="001411C6"/>
    <w:rsid w:val="00146DC7"/>
    <w:rsid w:val="00185A31"/>
    <w:rsid w:val="0019160A"/>
    <w:rsid w:val="001C5E20"/>
    <w:rsid w:val="001D294D"/>
    <w:rsid w:val="001D3FFB"/>
    <w:rsid w:val="002248CA"/>
    <w:rsid w:val="00243A7F"/>
    <w:rsid w:val="002732EC"/>
    <w:rsid w:val="00281B7D"/>
    <w:rsid w:val="002B3A93"/>
    <w:rsid w:val="002C2EF0"/>
    <w:rsid w:val="002D69DC"/>
    <w:rsid w:val="002E5BF8"/>
    <w:rsid w:val="002F4BB5"/>
    <w:rsid w:val="0031607F"/>
    <w:rsid w:val="00320C11"/>
    <w:rsid w:val="00326384"/>
    <w:rsid w:val="0033245F"/>
    <w:rsid w:val="00397068"/>
    <w:rsid w:val="003A737B"/>
    <w:rsid w:val="003D1936"/>
    <w:rsid w:val="003E4DE8"/>
    <w:rsid w:val="00427D41"/>
    <w:rsid w:val="004454FE"/>
    <w:rsid w:val="00465D93"/>
    <w:rsid w:val="004D6822"/>
    <w:rsid w:val="005137AC"/>
    <w:rsid w:val="00526E26"/>
    <w:rsid w:val="00540627"/>
    <w:rsid w:val="0055738F"/>
    <w:rsid w:val="00564038"/>
    <w:rsid w:val="00570EFA"/>
    <w:rsid w:val="00574924"/>
    <w:rsid w:val="005A501A"/>
    <w:rsid w:val="005B2BC0"/>
    <w:rsid w:val="005E2AB0"/>
    <w:rsid w:val="0063483A"/>
    <w:rsid w:val="006609B7"/>
    <w:rsid w:val="006818DF"/>
    <w:rsid w:val="006C06FF"/>
    <w:rsid w:val="006C50D8"/>
    <w:rsid w:val="006D2312"/>
    <w:rsid w:val="006E0856"/>
    <w:rsid w:val="0072300D"/>
    <w:rsid w:val="00731123"/>
    <w:rsid w:val="00733215"/>
    <w:rsid w:val="0073404A"/>
    <w:rsid w:val="00745982"/>
    <w:rsid w:val="00777292"/>
    <w:rsid w:val="007A2432"/>
    <w:rsid w:val="007B73FE"/>
    <w:rsid w:val="007D05BB"/>
    <w:rsid w:val="00820EEB"/>
    <w:rsid w:val="00823056"/>
    <w:rsid w:val="008879C9"/>
    <w:rsid w:val="008A1562"/>
    <w:rsid w:val="008A2077"/>
    <w:rsid w:val="008C7CFA"/>
    <w:rsid w:val="008D58EF"/>
    <w:rsid w:val="008E3F79"/>
    <w:rsid w:val="008F40FA"/>
    <w:rsid w:val="0090564A"/>
    <w:rsid w:val="00913C03"/>
    <w:rsid w:val="0092604B"/>
    <w:rsid w:val="00964A4D"/>
    <w:rsid w:val="009874EE"/>
    <w:rsid w:val="009915ED"/>
    <w:rsid w:val="009D2270"/>
    <w:rsid w:val="009F02F9"/>
    <w:rsid w:val="009F4017"/>
    <w:rsid w:val="00A03A0F"/>
    <w:rsid w:val="00A06610"/>
    <w:rsid w:val="00A22E7C"/>
    <w:rsid w:val="00A547C6"/>
    <w:rsid w:val="00A57A72"/>
    <w:rsid w:val="00A81351"/>
    <w:rsid w:val="00A85F05"/>
    <w:rsid w:val="00AE6B0F"/>
    <w:rsid w:val="00AF0527"/>
    <w:rsid w:val="00AF2156"/>
    <w:rsid w:val="00B52467"/>
    <w:rsid w:val="00B60F97"/>
    <w:rsid w:val="00B7011D"/>
    <w:rsid w:val="00B84990"/>
    <w:rsid w:val="00BC5D13"/>
    <w:rsid w:val="00BD74A9"/>
    <w:rsid w:val="00BE5017"/>
    <w:rsid w:val="00BF1AA6"/>
    <w:rsid w:val="00C018EC"/>
    <w:rsid w:val="00C13C04"/>
    <w:rsid w:val="00C32987"/>
    <w:rsid w:val="00C3495B"/>
    <w:rsid w:val="00C37BD2"/>
    <w:rsid w:val="00C576CE"/>
    <w:rsid w:val="00C93C0F"/>
    <w:rsid w:val="00CB28F6"/>
    <w:rsid w:val="00CC070B"/>
    <w:rsid w:val="00CD0FEC"/>
    <w:rsid w:val="00CD1BD0"/>
    <w:rsid w:val="00D30157"/>
    <w:rsid w:val="00D530B9"/>
    <w:rsid w:val="00D84027"/>
    <w:rsid w:val="00DC0AA6"/>
    <w:rsid w:val="00DE6FCC"/>
    <w:rsid w:val="00E47F4C"/>
    <w:rsid w:val="00E607CF"/>
    <w:rsid w:val="00E81968"/>
    <w:rsid w:val="00EB05A1"/>
    <w:rsid w:val="00EB39E2"/>
    <w:rsid w:val="00ED66E2"/>
    <w:rsid w:val="00EE2D48"/>
    <w:rsid w:val="00F07382"/>
    <w:rsid w:val="00F130DA"/>
    <w:rsid w:val="00F1557C"/>
    <w:rsid w:val="00F24EFB"/>
    <w:rsid w:val="00F41531"/>
    <w:rsid w:val="00F44738"/>
    <w:rsid w:val="00F5672F"/>
    <w:rsid w:val="00F84131"/>
    <w:rsid w:val="00F927E0"/>
    <w:rsid w:val="00FA69B3"/>
    <w:rsid w:val="00FD0972"/>
    <w:rsid w:val="00FD0E10"/>
    <w:rsid w:val="00FF0819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36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BodyContent"/>
    <w:link w:val="Heading1Char"/>
    <w:qFormat/>
    <w:rsid w:val="00ED66E2"/>
    <w:pPr>
      <w:keepNext/>
      <w:numPr>
        <w:numId w:val="1"/>
      </w:numPr>
      <w:spacing w:before="480" w:after="180"/>
      <w:outlineLvl w:val="0"/>
    </w:pPr>
    <w:rPr>
      <w:rFonts w:ascii="Tahoma" w:eastAsia="Perpetua" w:hAnsi="Tahoma" w:cs="Tahoma"/>
      <w:spacing w:val="20"/>
      <w:sz w:val="28"/>
      <w:szCs w:val="32"/>
      <w:lang w:val="en-US" w:eastAsia="en-US"/>
    </w:rPr>
  </w:style>
  <w:style w:type="paragraph" w:styleId="Heading2">
    <w:name w:val="heading 2"/>
    <w:aliases w:val="2"/>
    <w:basedOn w:val="Normal"/>
    <w:next w:val="BodyContent"/>
    <w:link w:val="Heading2Char"/>
    <w:qFormat/>
    <w:rsid w:val="0019160A"/>
    <w:pPr>
      <w:numPr>
        <w:ilvl w:val="1"/>
        <w:numId w:val="1"/>
      </w:numPr>
      <w:spacing w:before="240" w:after="40" w:line="240" w:lineRule="auto"/>
      <w:outlineLvl w:val="1"/>
    </w:pPr>
    <w:rPr>
      <w:rFonts w:ascii="Franklin Gothic Book" w:eastAsia="Perpetua" w:hAnsi="Franklin Gothic Book"/>
      <w:spacing w:val="20"/>
      <w:sz w:val="26"/>
      <w:szCs w:val="26"/>
      <w:lang w:val="en-US"/>
    </w:rPr>
  </w:style>
  <w:style w:type="paragraph" w:styleId="Heading3">
    <w:name w:val="heading 3"/>
    <w:basedOn w:val="Heading2"/>
    <w:next w:val="Normal"/>
    <w:link w:val="Heading3Char"/>
    <w:unhideWhenUsed/>
    <w:qFormat/>
    <w:rsid w:val="0019160A"/>
    <w:pPr>
      <w:numPr>
        <w:ilvl w:val="2"/>
      </w:numPr>
      <w:ind w:left="142" w:hanging="99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0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9160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160A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19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60A"/>
  </w:style>
  <w:style w:type="paragraph" w:styleId="Footer">
    <w:name w:val="footer"/>
    <w:basedOn w:val="Normal"/>
    <w:link w:val="FooterChar"/>
    <w:unhideWhenUsed/>
    <w:rsid w:val="0019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60A"/>
  </w:style>
  <w:style w:type="character" w:customStyle="1" w:styleId="Heading1Char">
    <w:name w:val="Heading 1 Char"/>
    <w:basedOn w:val="DefaultParagraphFont"/>
    <w:link w:val="Heading1"/>
    <w:rsid w:val="00ED66E2"/>
    <w:rPr>
      <w:rFonts w:ascii="Tahoma" w:eastAsia="Perpetua" w:hAnsi="Tahoma" w:cs="Tahoma"/>
      <w:spacing w:val="20"/>
      <w:sz w:val="28"/>
      <w:szCs w:val="32"/>
      <w:lang w:val="en-US" w:eastAsia="en-US" w:bidi="ar-SA"/>
    </w:rPr>
  </w:style>
  <w:style w:type="character" w:customStyle="1" w:styleId="Heading2Char">
    <w:name w:val="Heading 2 Char"/>
    <w:aliases w:val="2 Char"/>
    <w:basedOn w:val="DefaultParagraphFont"/>
    <w:link w:val="Heading2"/>
    <w:rsid w:val="0019160A"/>
    <w:rPr>
      <w:rFonts w:ascii="Franklin Gothic Book" w:eastAsia="Perpetua" w:hAnsi="Franklin Gothic Book" w:cs="Times New Roman"/>
      <w:spacing w:val="2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19160A"/>
    <w:rPr>
      <w:rFonts w:ascii="Franklin Gothic Book" w:eastAsia="Perpetua" w:hAnsi="Franklin Gothic Book" w:cs="Times New Roman"/>
      <w:spacing w:val="20"/>
      <w:sz w:val="26"/>
      <w:szCs w:val="26"/>
      <w:lang w:val="en-US"/>
    </w:rPr>
  </w:style>
  <w:style w:type="paragraph" w:styleId="Title">
    <w:name w:val="Title"/>
    <w:basedOn w:val="Normal"/>
    <w:link w:val="TitleChar"/>
    <w:uiPriority w:val="10"/>
    <w:qFormat/>
    <w:rsid w:val="0019160A"/>
    <w:pPr>
      <w:pBdr>
        <w:bottom w:val="thickThinLargeGap" w:sz="24" w:space="4" w:color="auto"/>
      </w:pBdr>
      <w:spacing w:after="160" w:line="240" w:lineRule="auto"/>
      <w:contextualSpacing/>
      <w:jc w:val="center"/>
    </w:pPr>
    <w:rPr>
      <w:rFonts w:ascii="Franklin Gothic Book" w:eastAsia="Perpetua" w:hAnsi="Franklin Gothic Book"/>
      <w:b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160A"/>
    <w:rPr>
      <w:rFonts w:ascii="Franklin Gothic Book" w:eastAsia="Perpetua" w:hAnsi="Franklin Gothic Book" w:cs="Times New Roman"/>
      <w:b/>
      <w:color w:val="000000"/>
      <w:sz w:val="48"/>
      <w:szCs w:val="48"/>
    </w:rPr>
  </w:style>
  <w:style w:type="paragraph" w:customStyle="1" w:styleId="BodyContent">
    <w:name w:val="Body Content"/>
    <w:basedOn w:val="Normal"/>
    <w:qFormat/>
    <w:rsid w:val="0019160A"/>
    <w:pPr>
      <w:spacing w:after="160"/>
    </w:pPr>
    <w:rPr>
      <w:rFonts w:ascii="Perpetua" w:eastAsia="Perpetua" w:hAnsi="Perpetua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B84990"/>
  </w:style>
  <w:style w:type="paragraph" w:styleId="FootnoteText">
    <w:name w:val="footnote text"/>
    <w:basedOn w:val="Normal"/>
    <w:link w:val="FootnoteTextChar"/>
    <w:semiHidden/>
    <w:unhideWhenUsed/>
    <w:rsid w:val="00FD0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972"/>
    <w:rPr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FD0972"/>
    <w:pPr>
      <w:numPr>
        <w:numId w:val="3"/>
      </w:numPr>
      <w:spacing w:after="0"/>
      <w:contextualSpacing/>
    </w:pPr>
    <w:rPr>
      <w:rFonts w:ascii="Perpetua" w:eastAsia="Perpetua" w:hAnsi="Perpetua"/>
      <w:color w:val="000000"/>
      <w:szCs w:val="20"/>
      <w:lang w:val="en-US"/>
    </w:rPr>
  </w:style>
  <w:style w:type="character" w:styleId="FootnoteReference">
    <w:name w:val="footnote reference"/>
    <w:basedOn w:val="DefaultParagraphFont"/>
    <w:rsid w:val="00FD0972"/>
    <w:rPr>
      <w:vertAlign w:val="superscript"/>
    </w:rPr>
  </w:style>
  <w:style w:type="paragraph" w:customStyle="1" w:styleId="GuidanceText">
    <w:name w:val="Guidance Text"/>
    <w:basedOn w:val="Normal"/>
    <w:qFormat/>
    <w:rsid w:val="00FD0972"/>
    <w:rPr>
      <w:i/>
      <w:color w:val="FF0000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55738F"/>
    <w:pPr>
      <w:numPr>
        <w:numId w:val="4"/>
      </w:numPr>
      <w:suppressAutoHyphens/>
      <w:spacing w:before="0" w:after="240"/>
    </w:pPr>
    <w:rPr>
      <w:rFonts w:ascii="Trebuchet MS" w:eastAsia="Times New Roman" w:hAnsi="Trebuchet MS" w:cs="Arial"/>
      <w:bCs/>
      <w:color w:val="004179"/>
      <w:spacing w:val="0"/>
      <w:kern w:val="28"/>
      <w:szCs w:val="28"/>
      <w:lang w:val="en-GB" w:eastAsia="ar-SA"/>
    </w:rPr>
  </w:style>
  <w:style w:type="character" w:customStyle="1" w:styleId="AppendixHeading1CharChar">
    <w:name w:val="Appendix Heading 1 Char Char"/>
    <w:basedOn w:val="Heading1Char"/>
    <w:link w:val="AppendixHeading1"/>
    <w:rsid w:val="0055738F"/>
    <w:rPr>
      <w:rFonts w:ascii="Trebuchet MS" w:eastAsia="Times New Roman" w:hAnsi="Trebuchet MS" w:cs="Arial"/>
      <w:bCs/>
      <w:color w:val="004179"/>
      <w:kern w:val="28"/>
      <w:szCs w:val="28"/>
      <w:lang w:eastAsia="ar-SA"/>
    </w:rPr>
  </w:style>
  <w:style w:type="paragraph" w:styleId="EndnoteText">
    <w:name w:val="endnote text"/>
    <w:basedOn w:val="Normal"/>
    <w:link w:val="EndnoteTextChar"/>
    <w:unhideWhenUsed/>
    <w:rsid w:val="00EB39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B3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39E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EB39E2"/>
    <w:pPr>
      <w:spacing w:after="120" w:line="240" w:lineRule="auto"/>
    </w:pPr>
    <w:rPr>
      <w:rFonts w:ascii="Trebuchet MS" w:eastAsia="Times New Roman" w:hAnsi="Trebuchet MS"/>
      <w:b/>
      <w:bCs/>
      <w:sz w:val="20"/>
      <w:szCs w:val="20"/>
    </w:rPr>
  </w:style>
  <w:style w:type="paragraph" w:customStyle="1" w:styleId="Indentedbodytext">
    <w:name w:val="Indented body text"/>
    <w:basedOn w:val="Normal"/>
    <w:rsid w:val="00A03A0F"/>
    <w:pPr>
      <w:overflowPunct w:val="0"/>
      <w:autoSpaceDE w:val="0"/>
      <w:autoSpaceDN w:val="0"/>
      <w:adjustRightInd w:val="0"/>
      <w:spacing w:after="2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C13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C13C04"/>
    <w:pPr>
      <w:spacing w:before="60" w:after="60" w:line="240" w:lineRule="auto"/>
    </w:pPr>
    <w:rPr>
      <w:rFonts w:ascii="Times New Roman" w:eastAsia="Times New Roman" w:hAnsi="Times New Roman"/>
      <w:sz w:val="20"/>
      <w:szCs w:val="24"/>
    </w:rPr>
  </w:style>
  <w:style w:type="paragraph" w:customStyle="1" w:styleId="TableHeaderRow">
    <w:name w:val="Table Header Row"/>
    <w:basedOn w:val="Normal"/>
    <w:next w:val="Normal"/>
    <w:rsid w:val="00C13C04"/>
    <w:pPr>
      <w:spacing w:before="40" w:after="40" w:line="240" w:lineRule="auto"/>
    </w:pPr>
    <w:rPr>
      <w:rFonts w:ascii="Arial" w:eastAsia="Times New Roman" w:hAnsi="Arial"/>
      <w:b/>
      <w:color w:val="FFFFFF"/>
      <w:szCs w:val="24"/>
    </w:rPr>
  </w:style>
  <w:style w:type="paragraph" w:styleId="ListParagraph">
    <w:name w:val="List Paragraph"/>
    <w:basedOn w:val="Normal"/>
    <w:uiPriority w:val="34"/>
    <w:qFormat/>
    <w:rsid w:val="00A57A72"/>
    <w:pPr>
      <w:ind w:left="720"/>
      <w:contextualSpacing/>
    </w:pPr>
  </w:style>
  <w:style w:type="paragraph" w:styleId="ListBullet3">
    <w:name w:val="List Bullet 3"/>
    <w:basedOn w:val="Normal"/>
    <w:rsid w:val="00CB28F6"/>
    <w:pPr>
      <w:numPr>
        <w:numId w:val="26"/>
      </w:numPr>
      <w:tabs>
        <w:tab w:val="clear" w:pos="1494"/>
        <w:tab w:val="num" w:pos="936"/>
      </w:tabs>
      <w:spacing w:before="120" w:after="0" w:line="240" w:lineRule="auto"/>
      <w:ind w:left="936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a\AppData\Roaming\Microsoft\Templates\CSC(3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956391-E78C-4C35-B224-E84C3181534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E4B8AC-4486-4078-8DE8-F99E816DDAD4}">
      <dgm:prSet phldrT="[Text]"/>
      <dgm:spPr>
        <a:solidFill>
          <a:srgbClr val="23572F"/>
        </a:solidFill>
      </dgm:spPr>
      <dgm:t>
        <a:bodyPr/>
        <a:lstStyle/>
        <a:p>
          <a:r>
            <a:rPr lang="en-US"/>
            <a:t>HHS Check In</a:t>
          </a:r>
        </a:p>
      </dgm:t>
    </dgm:pt>
    <dgm:pt modelId="{CCDB4562-7A9C-4759-B246-4DC8A29CC9B4}" type="parTrans" cxnId="{6CA34B45-E2B1-425F-AE9C-997738E932D9}">
      <dgm:prSet/>
      <dgm:spPr/>
      <dgm:t>
        <a:bodyPr/>
        <a:lstStyle/>
        <a:p>
          <a:endParaRPr lang="en-US"/>
        </a:p>
      </dgm:t>
    </dgm:pt>
    <dgm:pt modelId="{BEABB32B-F03C-4DE6-A2AE-B77A59BD8B50}" type="sibTrans" cxnId="{6CA34B45-E2B1-425F-AE9C-997738E932D9}">
      <dgm:prSet/>
      <dgm:spPr/>
      <dgm:t>
        <a:bodyPr/>
        <a:lstStyle/>
        <a:p>
          <a:endParaRPr lang="en-US"/>
        </a:p>
      </dgm:t>
    </dgm:pt>
    <dgm:pt modelId="{8DA746E9-8755-4CCB-9F2A-E20FA8C72A69}">
      <dgm:prSet phldrT="[Text]"/>
      <dgm:spPr>
        <a:solidFill>
          <a:srgbClr val="23572F"/>
        </a:solidFill>
      </dgm:spPr>
      <dgm:t>
        <a:bodyPr/>
        <a:lstStyle/>
        <a:p>
          <a:r>
            <a:rPr lang="en-US"/>
            <a:t>Proceed to Room 103 (small conference room)</a:t>
          </a:r>
        </a:p>
      </dgm:t>
    </dgm:pt>
    <dgm:pt modelId="{92B07C32-5C8E-4391-807A-967B1BF5AAF9}" type="parTrans" cxnId="{57BA7F18-14F4-4A7B-AD92-390F0664193B}">
      <dgm:prSet/>
      <dgm:spPr/>
      <dgm:t>
        <a:bodyPr/>
        <a:lstStyle/>
        <a:p>
          <a:endParaRPr lang="en-US"/>
        </a:p>
      </dgm:t>
    </dgm:pt>
    <dgm:pt modelId="{C5D8AA05-F049-4B58-B614-5D406EF82DC3}" type="sibTrans" cxnId="{57BA7F18-14F4-4A7B-AD92-390F0664193B}">
      <dgm:prSet/>
      <dgm:spPr/>
      <dgm:t>
        <a:bodyPr/>
        <a:lstStyle/>
        <a:p>
          <a:endParaRPr lang="en-US"/>
        </a:p>
      </dgm:t>
    </dgm:pt>
    <dgm:pt modelId="{404AA872-35F5-45B0-9470-16C044415C15}">
      <dgm:prSet phldrT="[Text]"/>
      <dgm:spPr>
        <a:solidFill>
          <a:srgbClr val="23572F"/>
        </a:solidFill>
      </dgm:spPr>
      <dgm:t>
        <a:bodyPr/>
        <a:lstStyle/>
        <a:p>
          <a:r>
            <a:rPr lang="en-US"/>
            <a:t>Lunch with Principal</a:t>
          </a:r>
        </a:p>
      </dgm:t>
    </dgm:pt>
    <dgm:pt modelId="{64F0B37F-4E2B-4B4F-BEB8-7776D8AC3CF7}" type="parTrans" cxnId="{6EFA7ED9-A091-4896-98DE-31BFA8611135}">
      <dgm:prSet/>
      <dgm:spPr/>
      <dgm:t>
        <a:bodyPr/>
        <a:lstStyle/>
        <a:p>
          <a:endParaRPr lang="en-US"/>
        </a:p>
      </dgm:t>
    </dgm:pt>
    <dgm:pt modelId="{A7A7F9A3-39AA-44F3-A361-8358C573A3BD}" type="sibTrans" cxnId="{6EFA7ED9-A091-4896-98DE-31BFA8611135}">
      <dgm:prSet/>
      <dgm:spPr/>
      <dgm:t>
        <a:bodyPr/>
        <a:lstStyle/>
        <a:p>
          <a:endParaRPr lang="en-US"/>
        </a:p>
      </dgm:t>
    </dgm:pt>
    <dgm:pt modelId="{CB052286-4B2C-482B-81DD-08B84D551D07}">
      <dgm:prSet phldrT="[Text]"/>
      <dgm:spPr>
        <a:solidFill>
          <a:srgbClr val="23572F"/>
        </a:solidFill>
      </dgm:spPr>
      <dgm:t>
        <a:bodyPr/>
        <a:lstStyle/>
        <a:p>
          <a:r>
            <a:rPr lang="en-US"/>
            <a:t>Return to assignment or Room 103</a:t>
          </a:r>
        </a:p>
      </dgm:t>
    </dgm:pt>
    <dgm:pt modelId="{D5B10670-373A-4E62-A739-476059BD4BC6}" type="parTrans" cxnId="{5DEF79A3-AF70-492A-988E-2F6D0750801A}">
      <dgm:prSet/>
      <dgm:spPr/>
      <dgm:t>
        <a:bodyPr/>
        <a:lstStyle/>
        <a:p>
          <a:endParaRPr lang="en-US"/>
        </a:p>
      </dgm:t>
    </dgm:pt>
    <dgm:pt modelId="{BD20D67F-3AD1-4FEF-B771-37370D3BB498}" type="sibTrans" cxnId="{5DEF79A3-AF70-492A-988E-2F6D0750801A}">
      <dgm:prSet/>
      <dgm:spPr/>
      <dgm:t>
        <a:bodyPr/>
        <a:lstStyle/>
        <a:p>
          <a:endParaRPr lang="en-US"/>
        </a:p>
      </dgm:t>
    </dgm:pt>
    <dgm:pt modelId="{86870B56-ABA4-45F8-A95F-5609ED5756DB}">
      <dgm:prSet phldrT="[Text]"/>
      <dgm:spPr>
        <a:solidFill>
          <a:srgbClr val="23572F"/>
        </a:solidFill>
      </dgm:spPr>
      <dgm:t>
        <a:bodyPr/>
        <a:lstStyle/>
        <a:p>
          <a:r>
            <a:rPr lang="en-US"/>
            <a:t>HHS Check Out</a:t>
          </a:r>
        </a:p>
      </dgm:t>
    </dgm:pt>
    <dgm:pt modelId="{70B19885-15A9-4671-9326-161D38CD5027}" type="parTrans" cxnId="{AA21D63D-996B-4EE8-80CF-FF56D8D9F98C}">
      <dgm:prSet/>
      <dgm:spPr/>
      <dgm:t>
        <a:bodyPr/>
        <a:lstStyle/>
        <a:p>
          <a:endParaRPr lang="en-US"/>
        </a:p>
      </dgm:t>
    </dgm:pt>
    <dgm:pt modelId="{2686EE13-98E7-4B78-B22E-5B76C4C75720}" type="sibTrans" cxnId="{AA21D63D-996B-4EE8-80CF-FF56D8D9F98C}">
      <dgm:prSet/>
      <dgm:spPr/>
      <dgm:t>
        <a:bodyPr/>
        <a:lstStyle/>
        <a:p>
          <a:endParaRPr lang="en-US"/>
        </a:p>
      </dgm:t>
    </dgm:pt>
    <dgm:pt modelId="{CCBC04E6-C6C0-478F-9877-C5AE8FB91A30}" type="pres">
      <dgm:prSet presAssocID="{39956391-E78C-4C35-B224-E84C3181534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1F3BAE-22BB-4C5D-8C1E-D82B95F6F19C}" type="pres">
      <dgm:prSet presAssocID="{C1E4B8AC-4486-4078-8DE8-F99E816DDAD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1913B7-FD17-48A5-A915-099009565829}" type="pres">
      <dgm:prSet presAssocID="{BEABB32B-F03C-4DE6-A2AE-B77A59BD8B50}" presName="sibTrans" presStyleLbl="sibTrans2D1" presStyleIdx="0" presStyleCnt="5"/>
      <dgm:spPr/>
      <dgm:t>
        <a:bodyPr/>
        <a:lstStyle/>
        <a:p>
          <a:endParaRPr lang="en-US"/>
        </a:p>
      </dgm:t>
    </dgm:pt>
    <dgm:pt modelId="{60980CF6-F61F-496E-9EA7-950A56A6EAFA}" type="pres">
      <dgm:prSet presAssocID="{BEABB32B-F03C-4DE6-A2AE-B77A59BD8B50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BC8827F9-7B5A-47A1-A7A6-58DC8832F798}" type="pres">
      <dgm:prSet presAssocID="{8DA746E9-8755-4CCB-9F2A-E20FA8C72A6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3E7A44-04AF-467F-8AE3-79562F5E8EAE}" type="pres">
      <dgm:prSet presAssocID="{C5D8AA05-F049-4B58-B614-5D406EF82DC3}" presName="sibTrans" presStyleLbl="sibTrans2D1" presStyleIdx="1" presStyleCnt="5"/>
      <dgm:spPr/>
      <dgm:t>
        <a:bodyPr/>
        <a:lstStyle/>
        <a:p>
          <a:endParaRPr lang="en-US"/>
        </a:p>
      </dgm:t>
    </dgm:pt>
    <dgm:pt modelId="{C0598E06-2AC2-4B20-A538-0BB88DC694B7}" type="pres">
      <dgm:prSet presAssocID="{C5D8AA05-F049-4B58-B614-5D406EF82DC3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24BA4EA8-23C3-4D26-8A07-DE179EAD5BEA}" type="pres">
      <dgm:prSet presAssocID="{404AA872-35F5-45B0-9470-16C044415C1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4A3B9-C88B-4B40-A798-4BD484B427AE}" type="pres">
      <dgm:prSet presAssocID="{A7A7F9A3-39AA-44F3-A361-8358C573A3B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AEC39861-DC04-4D52-8BBB-74DFCD9459FC}" type="pres">
      <dgm:prSet presAssocID="{A7A7F9A3-39AA-44F3-A361-8358C573A3BD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0D3D0A71-1B53-4F91-B6CB-25EAB717E3EA}" type="pres">
      <dgm:prSet presAssocID="{CB052286-4B2C-482B-81DD-08B84D551D0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F67842-D504-4AF5-8D25-929FFE51F964}" type="pres">
      <dgm:prSet presAssocID="{BD20D67F-3AD1-4FEF-B771-37370D3BB498}" presName="sibTrans" presStyleLbl="sibTrans2D1" presStyleIdx="3" presStyleCnt="5"/>
      <dgm:spPr/>
      <dgm:t>
        <a:bodyPr/>
        <a:lstStyle/>
        <a:p>
          <a:endParaRPr lang="en-US"/>
        </a:p>
      </dgm:t>
    </dgm:pt>
    <dgm:pt modelId="{7BCC92E3-596E-4803-A459-953A4C3AE24C}" type="pres">
      <dgm:prSet presAssocID="{BD20D67F-3AD1-4FEF-B771-37370D3BB498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835D4DB4-1A39-42A7-8D98-0DA6A67B77BC}" type="pres">
      <dgm:prSet presAssocID="{86870B56-ABA4-45F8-A95F-5609ED5756D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7E69A0-118E-495C-AED7-F4D7573A76E5}" type="pres">
      <dgm:prSet presAssocID="{2686EE13-98E7-4B78-B22E-5B76C4C75720}" presName="sibTrans" presStyleLbl="sibTrans2D1" presStyleIdx="4" presStyleCnt="5"/>
      <dgm:spPr/>
      <dgm:t>
        <a:bodyPr/>
        <a:lstStyle/>
        <a:p>
          <a:endParaRPr lang="en-US"/>
        </a:p>
      </dgm:t>
    </dgm:pt>
    <dgm:pt modelId="{7435FEAC-7157-4AA9-8E8F-55732DCD545C}" type="pres">
      <dgm:prSet presAssocID="{2686EE13-98E7-4B78-B22E-5B76C4C75720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A92FD046-938F-4A04-8139-B7B1028E8BD3}" type="presOf" srcId="{C1E4B8AC-4486-4078-8DE8-F99E816DDAD4}" destId="{BC1F3BAE-22BB-4C5D-8C1E-D82B95F6F19C}" srcOrd="0" destOrd="0" presId="urn:microsoft.com/office/officeart/2005/8/layout/cycle2"/>
    <dgm:cxn modelId="{285ECD83-4EAD-42AB-918B-3C848EEA3FA5}" type="presOf" srcId="{BEABB32B-F03C-4DE6-A2AE-B77A59BD8B50}" destId="{60980CF6-F61F-496E-9EA7-950A56A6EAFA}" srcOrd="1" destOrd="0" presId="urn:microsoft.com/office/officeart/2005/8/layout/cycle2"/>
    <dgm:cxn modelId="{7A531808-1AEE-403A-B376-A22FB21D2CE1}" type="presOf" srcId="{86870B56-ABA4-45F8-A95F-5609ED5756DB}" destId="{835D4DB4-1A39-42A7-8D98-0DA6A67B77BC}" srcOrd="0" destOrd="0" presId="urn:microsoft.com/office/officeart/2005/8/layout/cycle2"/>
    <dgm:cxn modelId="{12F0BD97-64E6-40C3-A90B-4F4CCB1A1E02}" type="presOf" srcId="{A7A7F9A3-39AA-44F3-A361-8358C573A3BD}" destId="{E614A3B9-C88B-4B40-A798-4BD484B427AE}" srcOrd="0" destOrd="0" presId="urn:microsoft.com/office/officeart/2005/8/layout/cycle2"/>
    <dgm:cxn modelId="{57BA7F18-14F4-4A7B-AD92-390F0664193B}" srcId="{39956391-E78C-4C35-B224-E84C31815343}" destId="{8DA746E9-8755-4CCB-9F2A-E20FA8C72A69}" srcOrd="1" destOrd="0" parTransId="{92B07C32-5C8E-4391-807A-967B1BF5AAF9}" sibTransId="{C5D8AA05-F049-4B58-B614-5D406EF82DC3}"/>
    <dgm:cxn modelId="{4765CEA5-0CBD-4A7B-9E17-11BD6C7D5C83}" type="presOf" srcId="{BD20D67F-3AD1-4FEF-B771-37370D3BB498}" destId="{FDF67842-D504-4AF5-8D25-929FFE51F964}" srcOrd="0" destOrd="0" presId="urn:microsoft.com/office/officeart/2005/8/layout/cycle2"/>
    <dgm:cxn modelId="{8D8CA381-B003-4076-A25F-4C230EDF3D7D}" type="presOf" srcId="{BEABB32B-F03C-4DE6-A2AE-B77A59BD8B50}" destId="{D81913B7-FD17-48A5-A915-099009565829}" srcOrd="0" destOrd="0" presId="urn:microsoft.com/office/officeart/2005/8/layout/cycle2"/>
    <dgm:cxn modelId="{AF1C3AE9-2EC6-4652-B05B-C6E0D76795AE}" type="presOf" srcId="{C5D8AA05-F049-4B58-B614-5D406EF82DC3}" destId="{B63E7A44-04AF-467F-8AE3-79562F5E8EAE}" srcOrd="0" destOrd="0" presId="urn:microsoft.com/office/officeart/2005/8/layout/cycle2"/>
    <dgm:cxn modelId="{213D81B2-E68A-4204-9977-69228E71B55E}" type="presOf" srcId="{A7A7F9A3-39AA-44F3-A361-8358C573A3BD}" destId="{AEC39861-DC04-4D52-8BBB-74DFCD9459FC}" srcOrd="1" destOrd="0" presId="urn:microsoft.com/office/officeart/2005/8/layout/cycle2"/>
    <dgm:cxn modelId="{AA21D63D-996B-4EE8-80CF-FF56D8D9F98C}" srcId="{39956391-E78C-4C35-B224-E84C31815343}" destId="{86870B56-ABA4-45F8-A95F-5609ED5756DB}" srcOrd="4" destOrd="0" parTransId="{70B19885-15A9-4671-9326-161D38CD5027}" sibTransId="{2686EE13-98E7-4B78-B22E-5B76C4C75720}"/>
    <dgm:cxn modelId="{FADD837C-5238-493C-B0D4-B019B6A7EE01}" type="presOf" srcId="{BD20D67F-3AD1-4FEF-B771-37370D3BB498}" destId="{7BCC92E3-596E-4803-A459-953A4C3AE24C}" srcOrd="1" destOrd="0" presId="urn:microsoft.com/office/officeart/2005/8/layout/cycle2"/>
    <dgm:cxn modelId="{A95FE3E7-3B36-47BA-9E48-F12BF5647394}" type="presOf" srcId="{39956391-E78C-4C35-B224-E84C31815343}" destId="{CCBC04E6-C6C0-478F-9877-C5AE8FB91A30}" srcOrd="0" destOrd="0" presId="urn:microsoft.com/office/officeart/2005/8/layout/cycle2"/>
    <dgm:cxn modelId="{6CA34B45-E2B1-425F-AE9C-997738E932D9}" srcId="{39956391-E78C-4C35-B224-E84C31815343}" destId="{C1E4B8AC-4486-4078-8DE8-F99E816DDAD4}" srcOrd="0" destOrd="0" parTransId="{CCDB4562-7A9C-4759-B246-4DC8A29CC9B4}" sibTransId="{BEABB32B-F03C-4DE6-A2AE-B77A59BD8B50}"/>
    <dgm:cxn modelId="{2F06A609-32A3-4B14-B79D-D81EB933AB76}" type="presOf" srcId="{C5D8AA05-F049-4B58-B614-5D406EF82DC3}" destId="{C0598E06-2AC2-4B20-A538-0BB88DC694B7}" srcOrd="1" destOrd="0" presId="urn:microsoft.com/office/officeart/2005/8/layout/cycle2"/>
    <dgm:cxn modelId="{6A8C7B9F-33CE-41DA-B435-679990C7A805}" type="presOf" srcId="{8DA746E9-8755-4CCB-9F2A-E20FA8C72A69}" destId="{BC8827F9-7B5A-47A1-A7A6-58DC8832F798}" srcOrd="0" destOrd="0" presId="urn:microsoft.com/office/officeart/2005/8/layout/cycle2"/>
    <dgm:cxn modelId="{A715EBF6-F9C7-443F-89FF-8AE5D20409FB}" type="presOf" srcId="{2686EE13-98E7-4B78-B22E-5B76C4C75720}" destId="{7435FEAC-7157-4AA9-8E8F-55732DCD545C}" srcOrd="1" destOrd="0" presId="urn:microsoft.com/office/officeart/2005/8/layout/cycle2"/>
    <dgm:cxn modelId="{6EFA7ED9-A091-4896-98DE-31BFA8611135}" srcId="{39956391-E78C-4C35-B224-E84C31815343}" destId="{404AA872-35F5-45B0-9470-16C044415C15}" srcOrd="2" destOrd="0" parTransId="{64F0B37F-4E2B-4B4F-BEB8-7776D8AC3CF7}" sibTransId="{A7A7F9A3-39AA-44F3-A361-8358C573A3BD}"/>
    <dgm:cxn modelId="{5DEF79A3-AF70-492A-988E-2F6D0750801A}" srcId="{39956391-E78C-4C35-B224-E84C31815343}" destId="{CB052286-4B2C-482B-81DD-08B84D551D07}" srcOrd="3" destOrd="0" parTransId="{D5B10670-373A-4E62-A739-476059BD4BC6}" sibTransId="{BD20D67F-3AD1-4FEF-B771-37370D3BB498}"/>
    <dgm:cxn modelId="{9276F43C-8BA2-4CC8-ADA8-E6854AF1ABBC}" type="presOf" srcId="{404AA872-35F5-45B0-9470-16C044415C15}" destId="{24BA4EA8-23C3-4D26-8A07-DE179EAD5BEA}" srcOrd="0" destOrd="0" presId="urn:microsoft.com/office/officeart/2005/8/layout/cycle2"/>
    <dgm:cxn modelId="{0EDA8931-04F6-4036-92C5-2822A4058310}" type="presOf" srcId="{CB052286-4B2C-482B-81DD-08B84D551D07}" destId="{0D3D0A71-1B53-4F91-B6CB-25EAB717E3EA}" srcOrd="0" destOrd="0" presId="urn:microsoft.com/office/officeart/2005/8/layout/cycle2"/>
    <dgm:cxn modelId="{29DDD78A-A044-47C7-8AD2-D42BD48CC3F8}" type="presOf" srcId="{2686EE13-98E7-4B78-B22E-5B76C4C75720}" destId="{707E69A0-118E-495C-AED7-F4D7573A76E5}" srcOrd="0" destOrd="0" presId="urn:microsoft.com/office/officeart/2005/8/layout/cycle2"/>
    <dgm:cxn modelId="{7B08AD29-87C6-486B-A99E-90FE597885BF}" type="presParOf" srcId="{CCBC04E6-C6C0-478F-9877-C5AE8FB91A30}" destId="{BC1F3BAE-22BB-4C5D-8C1E-D82B95F6F19C}" srcOrd="0" destOrd="0" presId="urn:microsoft.com/office/officeart/2005/8/layout/cycle2"/>
    <dgm:cxn modelId="{030BF3FF-207A-463C-B267-42615F26C5F1}" type="presParOf" srcId="{CCBC04E6-C6C0-478F-9877-C5AE8FB91A30}" destId="{D81913B7-FD17-48A5-A915-099009565829}" srcOrd="1" destOrd="0" presId="urn:microsoft.com/office/officeart/2005/8/layout/cycle2"/>
    <dgm:cxn modelId="{0934FA8F-6B27-4C85-A120-C0FC917A2436}" type="presParOf" srcId="{D81913B7-FD17-48A5-A915-099009565829}" destId="{60980CF6-F61F-496E-9EA7-950A56A6EAFA}" srcOrd="0" destOrd="0" presId="urn:microsoft.com/office/officeart/2005/8/layout/cycle2"/>
    <dgm:cxn modelId="{19AFDD90-7BCE-46DD-BFAC-DD3137379543}" type="presParOf" srcId="{CCBC04E6-C6C0-478F-9877-C5AE8FB91A30}" destId="{BC8827F9-7B5A-47A1-A7A6-58DC8832F798}" srcOrd="2" destOrd="0" presId="urn:microsoft.com/office/officeart/2005/8/layout/cycle2"/>
    <dgm:cxn modelId="{E20F8696-CA1D-494C-A071-E23D08B93800}" type="presParOf" srcId="{CCBC04E6-C6C0-478F-9877-C5AE8FB91A30}" destId="{B63E7A44-04AF-467F-8AE3-79562F5E8EAE}" srcOrd="3" destOrd="0" presId="urn:microsoft.com/office/officeart/2005/8/layout/cycle2"/>
    <dgm:cxn modelId="{55EBF460-4EBB-4E06-8883-6EF306556601}" type="presParOf" srcId="{B63E7A44-04AF-467F-8AE3-79562F5E8EAE}" destId="{C0598E06-2AC2-4B20-A538-0BB88DC694B7}" srcOrd="0" destOrd="0" presId="urn:microsoft.com/office/officeart/2005/8/layout/cycle2"/>
    <dgm:cxn modelId="{9C4F85F2-9CD4-4BCE-88B8-4F32FDA8FEC2}" type="presParOf" srcId="{CCBC04E6-C6C0-478F-9877-C5AE8FB91A30}" destId="{24BA4EA8-23C3-4D26-8A07-DE179EAD5BEA}" srcOrd="4" destOrd="0" presId="urn:microsoft.com/office/officeart/2005/8/layout/cycle2"/>
    <dgm:cxn modelId="{7E66AE7B-4530-4481-ABBF-39E922986BA1}" type="presParOf" srcId="{CCBC04E6-C6C0-478F-9877-C5AE8FB91A30}" destId="{E614A3B9-C88B-4B40-A798-4BD484B427AE}" srcOrd="5" destOrd="0" presId="urn:microsoft.com/office/officeart/2005/8/layout/cycle2"/>
    <dgm:cxn modelId="{095628E1-DECD-40DF-81D3-501A68488E02}" type="presParOf" srcId="{E614A3B9-C88B-4B40-A798-4BD484B427AE}" destId="{AEC39861-DC04-4D52-8BBB-74DFCD9459FC}" srcOrd="0" destOrd="0" presId="urn:microsoft.com/office/officeart/2005/8/layout/cycle2"/>
    <dgm:cxn modelId="{955E291D-09FD-4FEA-BC76-75D952C2437C}" type="presParOf" srcId="{CCBC04E6-C6C0-478F-9877-C5AE8FB91A30}" destId="{0D3D0A71-1B53-4F91-B6CB-25EAB717E3EA}" srcOrd="6" destOrd="0" presId="urn:microsoft.com/office/officeart/2005/8/layout/cycle2"/>
    <dgm:cxn modelId="{DCA9148C-541B-4523-87C5-A45E2C3886A4}" type="presParOf" srcId="{CCBC04E6-C6C0-478F-9877-C5AE8FB91A30}" destId="{FDF67842-D504-4AF5-8D25-929FFE51F964}" srcOrd="7" destOrd="0" presId="urn:microsoft.com/office/officeart/2005/8/layout/cycle2"/>
    <dgm:cxn modelId="{9BAAF687-A2E3-4933-9024-D3D74E285B79}" type="presParOf" srcId="{FDF67842-D504-4AF5-8D25-929FFE51F964}" destId="{7BCC92E3-596E-4803-A459-953A4C3AE24C}" srcOrd="0" destOrd="0" presId="urn:microsoft.com/office/officeart/2005/8/layout/cycle2"/>
    <dgm:cxn modelId="{5C3ECB37-7A96-4998-B2C6-C032A7CF96D0}" type="presParOf" srcId="{CCBC04E6-C6C0-478F-9877-C5AE8FB91A30}" destId="{835D4DB4-1A39-42A7-8D98-0DA6A67B77BC}" srcOrd="8" destOrd="0" presId="urn:microsoft.com/office/officeart/2005/8/layout/cycle2"/>
    <dgm:cxn modelId="{701C0E33-312F-4DAF-B5F1-EEC21E1D46DF}" type="presParOf" srcId="{CCBC04E6-C6C0-478F-9877-C5AE8FB91A30}" destId="{707E69A0-118E-495C-AED7-F4D7573A76E5}" srcOrd="9" destOrd="0" presId="urn:microsoft.com/office/officeart/2005/8/layout/cycle2"/>
    <dgm:cxn modelId="{64013E6B-9943-44C2-98CD-7C515EE871E7}" type="presParOf" srcId="{707E69A0-118E-495C-AED7-F4D7573A76E5}" destId="{7435FEAC-7157-4AA9-8E8F-55732DCD545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1F3BAE-22BB-4C5D-8C1E-D82B95F6F19C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rgbClr val="23572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HHS Check In</a:t>
          </a:r>
        </a:p>
      </dsp:txBody>
      <dsp:txXfrm>
        <a:off x="2259657" y="390"/>
        <a:ext cx="967085" cy="967085"/>
      </dsp:txXfrm>
    </dsp:sp>
    <dsp:sp modelId="{D81913B7-FD17-48A5-A915-099009565829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2160000">
        <a:off x="3196004" y="742848"/>
        <a:ext cx="256362" cy="326391"/>
      </dsp:txXfrm>
    </dsp:sp>
    <dsp:sp modelId="{BC8827F9-7B5A-47A1-A7A6-58DC8832F798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rgbClr val="23572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Proceed to Room 103 (small conference room)</a:t>
          </a:r>
        </a:p>
      </dsp:txBody>
      <dsp:txXfrm>
        <a:off x="3433369" y="853142"/>
        <a:ext cx="967085" cy="967085"/>
      </dsp:txXfrm>
    </dsp:sp>
    <dsp:sp modelId="{B63E7A44-04AF-467F-8AE3-79562F5E8EAE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6480000">
        <a:off x="3566814" y="1856479"/>
        <a:ext cx="256362" cy="326391"/>
      </dsp:txXfrm>
    </dsp:sp>
    <dsp:sp modelId="{24BA4EA8-23C3-4D26-8A07-DE179EAD5BEA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rgbClr val="23572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Lunch with Principal</a:t>
          </a:r>
        </a:p>
      </dsp:txBody>
      <dsp:txXfrm>
        <a:off x="2985051" y="2232924"/>
        <a:ext cx="967085" cy="967085"/>
      </dsp:txXfrm>
    </dsp:sp>
    <dsp:sp modelId="{E614A3B9-C88B-4B40-A798-4BD484B427AE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622274" y="2553271"/>
        <a:ext cx="256362" cy="326391"/>
      </dsp:txXfrm>
    </dsp:sp>
    <dsp:sp modelId="{0D3D0A71-1B53-4F91-B6CB-25EAB717E3EA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rgbClr val="23572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to assignment or Room 103</a:t>
          </a:r>
        </a:p>
      </dsp:txBody>
      <dsp:txXfrm>
        <a:off x="1534263" y="2232924"/>
        <a:ext cx="967085" cy="967085"/>
      </dsp:txXfrm>
    </dsp:sp>
    <dsp:sp modelId="{FDF67842-D504-4AF5-8D25-929FFE51F964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5120000">
        <a:off x="1667707" y="1870280"/>
        <a:ext cx="256362" cy="326391"/>
      </dsp:txXfrm>
    </dsp:sp>
    <dsp:sp modelId="{835D4DB4-1A39-42A7-8D98-0DA6A67B77BC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rgbClr val="23572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HHS Check Out</a:t>
          </a:r>
        </a:p>
      </dsp:txBody>
      <dsp:txXfrm>
        <a:off x="1085945" y="853142"/>
        <a:ext cx="967085" cy="967085"/>
      </dsp:txXfrm>
    </dsp:sp>
    <dsp:sp modelId="{707E69A0-118E-495C-AED7-F4D7573A76E5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9440000">
        <a:off x="2022292" y="751378"/>
        <a:ext cx="256362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A1455-1C5A-4823-B356-17CC5587C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E472E-67AC-4D5F-8844-7B9DE988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CSC(3)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Parental Involvement Day</vt:lpstr>
    </vt:vector>
  </TitlesOfParts>
  <Company>Hightower High School VIPS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Parental Involvement Day</dc:title>
  <dc:subject>Cane Nation</dc:subject>
  <dc:creator>Clarissa C Heard</dc:creator>
  <cp:lastModifiedBy>Clarissa C Heard</cp:lastModifiedBy>
  <cp:revision>2</cp:revision>
  <cp:lastPrinted>2012-10-12T12:05:00Z</cp:lastPrinted>
  <dcterms:created xsi:type="dcterms:W3CDTF">2012-11-05T15:42:00Z</dcterms:created>
  <dcterms:modified xsi:type="dcterms:W3CDTF">2012-11-05T15:42:00Z</dcterms:modified>
  <cp:category>Project Product Description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TC300094919990</vt:lpwstr>
  </property>
</Properties>
</file>